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fc"/>
        <w:tblpPr w:leftFromText="180" w:rightFromText="180" w:vertAnchor="text" w:horzAnchor="margin" w:tblpY="-497"/>
        <w:tblW w:w="147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1276"/>
        <w:gridCol w:w="10459"/>
      </w:tblGrid>
      <w:tr w:rsidR="003D77EE" w14:paraId="116B6B76" w14:textId="77777777">
        <w:trPr>
          <w:trHeight w:val="852"/>
        </w:trPr>
        <w:tc>
          <w:tcPr>
            <w:tcW w:w="4253" w:type="dxa"/>
            <w:gridSpan w:val="2"/>
          </w:tcPr>
          <w:p w14:paraId="36B6E4B6" w14:textId="77777777" w:rsidR="003D77EE" w:rsidRDefault="00BF224D">
            <w:pPr>
              <w:ind w:firstLine="3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Согласовываю:</w:t>
            </w:r>
          </w:p>
          <w:p w14:paraId="2170FB60" w14:textId="77777777" w:rsidR="003D77EE" w:rsidRDefault="00BF224D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Руководитель проекта ООО «ССК»</w:t>
            </w:r>
          </w:p>
          <w:p w14:paraId="066862E0" w14:textId="77777777" w:rsidR="003D77EE" w:rsidRDefault="00BF224D">
            <w:pPr>
              <w:ind w:firstLine="34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begin">
                <w:ffData>
                  <w:name w:val="РП"/>
                  <w:enabled/>
                  <w:calcOnExit w:val="0"/>
                  <w:textInput>
                    <w:default w:val="РП"/>
                  </w:textInput>
                </w:ffData>
              </w:fldChar>
            </w:r>
            <w:bookmarkStart w:id="0" w:name="РП"/>
            <w:r>
              <w:rPr>
                <w:rFonts w:ascii="Times New Roman" w:hAnsi="Times New Roman"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А.Г. Малюгин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  <w:bookmarkEnd w:id="0"/>
          </w:p>
        </w:tc>
        <w:tc>
          <w:tcPr>
            <w:tcW w:w="10459" w:type="dxa"/>
            <w:vMerge w:val="restart"/>
          </w:tcPr>
          <w:p w14:paraId="6DA5EC69" w14:textId="77777777" w:rsidR="003D77EE" w:rsidRDefault="003D77EE">
            <w:pPr>
              <w:tabs>
                <w:tab w:val="left" w:pos="103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77EE" w14:paraId="3558FB18" w14:textId="77777777">
        <w:trPr>
          <w:trHeight w:val="447"/>
        </w:trPr>
        <w:tc>
          <w:tcPr>
            <w:tcW w:w="2977" w:type="dxa"/>
          </w:tcPr>
          <w:p w14:paraId="61065652" w14:textId="77777777" w:rsidR="003D77EE" w:rsidRDefault="00BF224D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 wp14:anchorId="7187A8A3" wp14:editId="7C5D5FC2">
                      <wp:simplePos x="0" y="0"/>
                      <wp:positionH relativeFrom="column">
                        <wp:posOffset>41910</wp:posOffset>
                      </wp:positionH>
                      <wp:positionV relativeFrom="paragraph">
                        <wp:posOffset>0</wp:posOffset>
                      </wp:positionV>
                      <wp:extent cx="1695450" cy="0"/>
                      <wp:effectExtent l="0" t="0" r="0" b="0"/>
                      <wp:wrapNone/>
                      <wp:docPr id="1" name="Прямая соединительная линия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16954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a="http://schemas.openxmlformats.org/drawingml/2006/main">
                  <w:pict>
                    <v:line id="shape 0" o:spid="_x0000_s0" style="position:absolute;left:0;text-align:left;z-index:251669504;mso-wrap-distance-left:9.00pt;mso-wrap-distance-top:0.00pt;mso-wrap-distance-right:9.00pt;mso-wrap-distance-bottom:0.00pt;visibility:visible;" from="3.3pt,0.0pt" to="136.8pt,0.0pt" filled="f" strokecolor="#000000" strokeweight="0.50pt">
                      <v:stroke dashstyle="solid"/>
                    </v:line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 wp14:anchorId="252FA112" wp14:editId="2F42F24D">
                      <wp:simplePos x="0" y="0"/>
                      <wp:positionH relativeFrom="column">
                        <wp:posOffset>419644</wp:posOffset>
                      </wp:positionH>
                      <wp:positionV relativeFrom="paragraph">
                        <wp:posOffset>169817</wp:posOffset>
                      </wp:positionV>
                      <wp:extent cx="1322615" cy="5443"/>
                      <wp:effectExtent l="0" t="0" r="30480" b="33020"/>
                      <wp:wrapNone/>
                      <wp:docPr id="2" name="Прямая соединительная линия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1322615" cy="5443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line id="shape 1" o:spid="_x0000_s1" style="position:absolute;left:0;text-align:left;z-index:251668480;mso-wrap-distance-left:9.00pt;mso-wrap-distance-top:0.00pt;mso-wrap-distance-right:9.00pt;mso-wrap-distance-bottom:0.00pt;visibility:visible;" from="33.0pt,13.4pt" to="137.2pt,13.8pt" filled="f" strokecolor="#000000" strokeweight="0.50pt">
                      <v:stroke dashstyle="solid"/>
                    </v:line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 wp14:anchorId="365647BE" wp14:editId="270B20B6">
                      <wp:simplePos x="0" y="0"/>
                      <wp:positionH relativeFrom="column">
                        <wp:posOffset>90805</wp:posOffset>
                      </wp:positionH>
                      <wp:positionV relativeFrom="paragraph">
                        <wp:posOffset>166642</wp:posOffset>
                      </wp:positionV>
                      <wp:extent cx="201386" cy="0"/>
                      <wp:effectExtent l="0" t="0" r="27305" b="19050"/>
                      <wp:wrapNone/>
                      <wp:docPr id="3" name="Прямая соединительная линия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201386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line id="shape 2" o:spid="_x0000_s2" style="position:absolute;left:0;text-align:left;z-index:251670528;mso-wrap-distance-left:9.00pt;mso-wrap-distance-top:0.00pt;mso-wrap-distance-right:9.00pt;mso-wrap-distance-bottom:0.00pt;visibility:visible;" from="7.1pt,13.1pt" to="23.0pt,13.1pt" filled="f" strokecolor="#000000" strokeweight="0.50pt">
                      <v:stroke dashstyle="solid"/>
                    </v:line>
                  </w:pict>
                </mc:Fallback>
              </mc:AlternateContent>
            </w:r>
            <w:r>
              <w:rPr>
                <w:rFonts w:ascii="Times New Roman" w:hAnsi="Times New Roman"/>
                <w:sz w:val="24"/>
                <w:szCs w:val="24"/>
              </w:rPr>
              <w:t xml:space="preserve">«     » </w:t>
            </w:r>
          </w:p>
        </w:tc>
        <w:tc>
          <w:tcPr>
            <w:tcW w:w="1276" w:type="dxa"/>
          </w:tcPr>
          <w:p w14:paraId="4B2A7A6E" w14:textId="3EDDA71E" w:rsidR="003D77EE" w:rsidRDefault="00BF224D">
            <w:pPr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7B0F47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0459" w:type="dxa"/>
            <w:vMerge/>
          </w:tcPr>
          <w:p w14:paraId="37A7A45B" w14:textId="77777777" w:rsidR="003D77EE" w:rsidRDefault="003D77E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31A59EDD" w14:textId="77777777" w:rsidR="003D77EE" w:rsidRDefault="003D77E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9CC4147" w14:textId="77777777" w:rsidR="003D77EE" w:rsidRDefault="00BF224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Заявка на выполнение работ №</w:t>
      </w:r>
      <w:r>
        <w:rPr>
          <w:rFonts w:ascii="Times New Roman" w:hAnsi="Times New Roman"/>
          <w:b/>
          <w:sz w:val="24"/>
          <w:szCs w:val="24"/>
        </w:rPr>
        <w:fldChar w:fldCharType="begin">
          <w:ffData>
            <w:name w:val="РегистрационныйНомер"/>
            <w:enabled/>
            <w:calcOnExit w:val="0"/>
            <w:textInput>
              <w:default w:val="Регистрационный номер"/>
            </w:textInput>
          </w:ffData>
        </w:fldChar>
      </w:r>
      <w:bookmarkStart w:id="1" w:name="РегистрационныйНомер"/>
      <w:r>
        <w:rPr>
          <w:rFonts w:ascii="Times New Roman" w:hAnsi="Times New Roman"/>
          <w:b/>
          <w:sz w:val="24"/>
          <w:szCs w:val="24"/>
        </w:rPr>
        <w:instrText xml:space="preserve"> FORMTEXT </w:instrTex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  <w:fldChar w:fldCharType="separate"/>
      </w:r>
      <w:r>
        <w:rPr>
          <w:rFonts w:ascii="Times New Roman" w:hAnsi="Times New Roman"/>
          <w:b/>
          <w:sz w:val="24"/>
          <w:szCs w:val="24"/>
        </w:rPr>
        <w:t> </w:t>
      </w:r>
      <w:r>
        <w:rPr>
          <w:rFonts w:ascii="Times New Roman" w:hAnsi="Times New Roman"/>
          <w:b/>
          <w:sz w:val="24"/>
          <w:szCs w:val="24"/>
        </w:rPr>
        <w:fldChar w:fldCharType="end"/>
      </w:r>
      <w:bookmarkEnd w:id="1"/>
    </w:p>
    <w:p w14:paraId="6BF11516" w14:textId="77777777" w:rsidR="003D77EE" w:rsidRDefault="003D77EE">
      <w:pPr>
        <w:pStyle w:val="afa"/>
        <w:jc w:val="center"/>
        <w:rPr>
          <w:rFonts w:ascii="Times New Roman" w:hAnsi="Times New Roman"/>
          <w:b/>
          <w:bCs/>
        </w:rPr>
      </w:pPr>
    </w:p>
    <w:tbl>
      <w:tblPr>
        <w:tblStyle w:val="af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560"/>
      </w:tblGrid>
      <w:tr w:rsidR="003D77EE" w14:paraId="3F4F7429" w14:textId="77777777">
        <w:tc>
          <w:tcPr>
            <w:tcW w:w="14560" w:type="dxa"/>
          </w:tcPr>
          <w:p w14:paraId="1AC2D419" w14:textId="77777777" w:rsidR="003D77EE" w:rsidRDefault="00BF224D">
            <w:pPr>
              <w:pStyle w:val="afb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Объект:</w:t>
            </w:r>
          </w:p>
        </w:tc>
      </w:tr>
      <w:tr w:rsidR="003D77EE" w14:paraId="2CA3F9A7" w14:textId="77777777">
        <w:tc>
          <w:tcPr>
            <w:tcW w:w="14560" w:type="dxa"/>
          </w:tcPr>
          <w:p w14:paraId="662821C2" w14:textId="77777777" w:rsidR="003D77EE" w:rsidRDefault="00BF224D">
            <w:pPr>
              <w:pStyle w:val="afb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begin">
                <w:ffData>
                  <w:name w:val="Проект"/>
                  <w:enabled/>
                  <w:calcOnExit w:val="0"/>
                  <w:textInput>
                    <w:default w:val="Проект"/>
                  </w:textInput>
                </w:ffData>
              </w:fldChar>
            </w:r>
            <w:bookmarkStart w:id="2" w:name="Проект"/>
            <w:r>
              <w:rPr>
                <w:rFonts w:ascii="Times New Roman" w:hAnsi="Times New Roman"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Многофункциональный спортивно-оздоровительный комплекс в г. Салехард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  <w:bookmarkEnd w:id="2"/>
          </w:p>
        </w:tc>
      </w:tr>
      <w:tr w:rsidR="003D77EE" w14:paraId="762CB6A2" w14:textId="77777777">
        <w:tc>
          <w:tcPr>
            <w:tcW w:w="14560" w:type="dxa"/>
          </w:tcPr>
          <w:p w14:paraId="29AD3DE8" w14:textId="77777777" w:rsidR="003D77EE" w:rsidRDefault="00BF224D">
            <w:pPr>
              <w:pStyle w:val="afb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работ:</w:t>
            </w:r>
          </w:p>
        </w:tc>
      </w:tr>
      <w:tr w:rsidR="003D77EE" w14:paraId="149CC76C" w14:textId="77777777">
        <w:tc>
          <w:tcPr>
            <w:tcW w:w="14560" w:type="dxa"/>
          </w:tcPr>
          <w:p w14:paraId="2C675E63" w14:textId="77777777" w:rsidR="003D77EE" w:rsidRDefault="00BF224D">
            <w:pPr>
              <w:ind w:left="743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begin">
                <w:ffData>
                  <w:name w:val="Содержание"/>
                  <w:enabled/>
                  <w:calcOnExit w:val="0"/>
                  <w:textInput>
                    <w:default w:val="Содержание"/>
                  </w:textInput>
                </w:ffData>
              </w:fldChar>
            </w:r>
            <w:bookmarkStart w:id="3" w:name="Содержание"/>
            <w:r>
              <w:rPr>
                <w:rFonts w:ascii="Times New Roman" w:hAnsi="Times New Roman"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Монтаж пожарного перфорированного сухотруба для саун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  <w:bookmarkEnd w:id="3"/>
          </w:p>
        </w:tc>
      </w:tr>
      <w:tr w:rsidR="003D77EE" w14:paraId="24B4169C" w14:textId="77777777">
        <w:tc>
          <w:tcPr>
            <w:tcW w:w="14560" w:type="dxa"/>
          </w:tcPr>
          <w:p w14:paraId="5D9B2A56" w14:textId="77777777" w:rsidR="003D77EE" w:rsidRDefault="00BF224D">
            <w:pPr>
              <w:pStyle w:val="afb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Место выполнения работ:</w:t>
            </w:r>
          </w:p>
        </w:tc>
      </w:tr>
      <w:tr w:rsidR="003D77EE" w14:paraId="06833709" w14:textId="77777777">
        <w:tc>
          <w:tcPr>
            <w:tcW w:w="14560" w:type="dxa"/>
          </w:tcPr>
          <w:p w14:paraId="2BD431B2" w14:textId="77777777" w:rsidR="003D77EE" w:rsidRDefault="00BF224D">
            <w:pPr>
              <w:pStyle w:val="afa"/>
              <w:ind w:firstLine="743"/>
              <w:rPr>
                <w:rFonts w:ascii="Times New Roman" w:hAnsi="Times New Roman"/>
                <w:bCs/>
                <w:color w:val="FF0000"/>
              </w:rPr>
            </w:pPr>
            <w:r>
              <w:rPr>
                <w:rFonts w:ascii="Times New Roman" w:hAnsi="Times New Roman"/>
                <w:bCs/>
              </w:rPr>
              <w:fldChar w:fldCharType="begin">
                <w:ffData>
                  <w:name w:val="Доп_fd639d4a_5"/>
                  <w:enabled/>
                  <w:calcOnExit w:val="0"/>
                  <w:textInput>
                    <w:default w:val="Место выполнения работ"/>
                  </w:textInput>
                </w:ffData>
              </w:fldChar>
            </w:r>
            <w:bookmarkStart w:id="4" w:name="Доп_fd639d4a_5"/>
            <w:r>
              <w:rPr>
                <w:rFonts w:ascii="Times New Roman" w:hAnsi="Times New Roman"/>
                <w:bCs/>
              </w:rPr>
              <w:instrText xml:space="preserve"> FORMTEXT </w:instrText>
            </w:r>
            <w:r>
              <w:rPr>
                <w:rFonts w:ascii="Times New Roman" w:hAnsi="Times New Roman"/>
                <w:bCs/>
              </w:rPr>
            </w:r>
            <w:r>
              <w:rPr>
                <w:rFonts w:ascii="Times New Roman" w:hAnsi="Times New Roman"/>
                <w:bCs/>
              </w:rPr>
              <w:fldChar w:fldCharType="separate"/>
            </w:r>
            <w:r>
              <w:rPr>
                <w:rFonts w:ascii="Times New Roman" w:hAnsi="Times New Roman"/>
                <w:bCs/>
              </w:rPr>
              <w:t>Салехард</w:t>
            </w:r>
            <w:r>
              <w:rPr>
                <w:rFonts w:ascii="Times New Roman" w:hAnsi="Times New Roman"/>
                <w:bCs/>
              </w:rPr>
              <w:fldChar w:fldCharType="end"/>
            </w:r>
            <w:bookmarkEnd w:id="4"/>
          </w:p>
        </w:tc>
      </w:tr>
      <w:tr w:rsidR="003D77EE" w14:paraId="09512BB6" w14:textId="77777777">
        <w:tc>
          <w:tcPr>
            <w:tcW w:w="14560" w:type="dxa"/>
          </w:tcPr>
          <w:p w14:paraId="72E2FEAD" w14:textId="77777777" w:rsidR="003D77EE" w:rsidRDefault="00BF224D">
            <w:pPr>
              <w:pStyle w:val="afb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Перечень работ:</w:t>
            </w:r>
          </w:p>
        </w:tc>
      </w:tr>
      <w:tr w:rsidR="003D77EE" w14:paraId="3A0791AB" w14:textId="77777777">
        <w:tc>
          <w:tcPr>
            <w:tcW w:w="14560" w:type="dxa"/>
          </w:tcPr>
          <w:p w14:paraId="0A069826" w14:textId="77777777" w:rsidR="003D77EE" w:rsidRDefault="00BF224D">
            <w:pPr>
              <w:ind w:left="7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ведомостью объемов работ - Приложение № 1. </w:t>
            </w:r>
          </w:p>
        </w:tc>
      </w:tr>
      <w:tr w:rsidR="003D77EE" w14:paraId="0103155B" w14:textId="77777777">
        <w:tc>
          <w:tcPr>
            <w:tcW w:w="14560" w:type="dxa"/>
          </w:tcPr>
          <w:p w14:paraId="4F6C18DF" w14:textId="77777777" w:rsidR="003D77EE" w:rsidRDefault="00BF224D">
            <w:pPr>
              <w:pStyle w:val="afb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Срок выполнения работ:</w:t>
            </w:r>
          </w:p>
        </w:tc>
      </w:tr>
      <w:tr w:rsidR="003D77EE" w14:paraId="1A71484A" w14:textId="77777777">
        <w:tc>
          <w:tcPr>
            <w:tcW w:w="14560" w:type="dxa"/>
          </w:tcPr>
          <w:p w14:paraId="6E56FE93" w14:textId="60E1401E" w:rsidR="003D77EE" w:rsidRDefault="00B96F73">
            <w:pPr>
              <w:ind w:left="741"/>
              <w:rPr>
                <w:rFonts w:ascii="Times New Roman" w:hAnsi="Times New Roman" w:cs="Times New Roman"/>
                <w:sz w:val="24"/>
                <w:szCs w:val="24"/>
              </w:rPr>
            </w:pPr>
            <w:r w:rsidRPr="00B96F73">
              <w:rPr>
                <w:rFonts w:ascii="Times New Roman" w:hAnsi="Times New Roman" w:cs="Times New Roman"/>
                <w:sz w:val="24"/>
                <w:szCs w:val="24"/>
              </w:rPr>
              <w:t>13.04.2026-30.04.2026</w:t>
            </w:r>
          </w:p>
        </w:tc>
      </w:tr>
      <w:tr w:rsidR="003D77EE" w14:paraId="18EE386C" w14:textId="77777777">
        <w:tc>
          <w:tcPr>
            <w:tcW w:w="14560" w:type="dxa"/>
          </w:tcPr>
          <w:p w14:paraId="06EEF9B5" w14:textId="77777777" w:rsidR="003D77EE" w:rsidRDefault="00BF224D">
            <w:pPr>
              <w:pStyle w:val="afb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Объём работ:</w:t>
            </w:r>
          </w:p>
        </w:tc>
      </w:tr>
      <w:tr w:rsidR="003D77EE" w14:paraId="7B3A8B44" w14:textId="77777777">
        <w:tc>
          <w:tcPr>
            <w:tcW w:w="14560" w:type="dxa"/>
          </w:tcPr>
          <w:p w14:paraId="05F74C66" w14:textId="77777777" w:rsidR="003D77EE" w:rsidRDefault="00BF224D">
            <w:pPr>
              <w:ind w:left="7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ведомостью объемов работ - Приложение № 1. </w:t>
            </w:r>
          </w:p>
        </w:tc>
      </w:tr>
      <w:tr w:rsidR="003D77EE" w14:paraId="103B8116" w14:textId="77777777">
        <w:tc>
          <w:tcPr>
            <w:tcW w:w="14560" w:type="dxa"/>
          </w:tcPr>
          <w:p w14:paraId="0FFDA1F9" w14:textId="77777777" w:rsidR="003D77EE" w:rsidRDefault="00BF224D">
            <w:pPr>
              <w:pStyle w:val="afb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Оплата работ: </w:t>
            </w:r>
          </w:p>
        </w:tc>
      </w:tr>
      <w:tr w:rsidR="003D77EE" w14:paraId="3C9B0F4F" w14:textId="77777777">
        <w:tc>
          <w:tcPr>
            <w:tcW w:w="14560" w:type="dxa"/>
          </w:tcPr>
          <w:p w14:paraId="55D3E23D" w14:textId="77777777" w:rsidR="003D77EE" w:rsidRDefault="00BF224D">
            <w:pPr>
              <w:ind w:left="74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Производится при условии качественного выполнения полного объема работ и принятия работ в соответствии с условиями договора. </w:t>
            </w:r>
          </w:p>
        </w:tc>
      </w:tr>
      <w:tr w:rsidR="003D77EE" w14:paraId="5C6A698E" w14:textId="77777777">
        <w:tc>
          <w:tcPr>
            <w:tcW w:w="14560" w:type="dxa"/>
          </w:tcPr>
          <w:p w14:paraId="23A718AD" w14:textId="77777777" w:rsidR="003D77EE" w:rsidRDefault="00BF224D">
            <w:pPr>
              <w:pStyle w:val="afb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Иные условия:</w:t>
            </w:r>
          </w:p>
        </w:tc>
      </w:tr>
      <w:tr w:rsidR="003D77EE" w14:paraId="218C7F52" w14:textId="77777777">
        <w:tc>
          <w:tcPr>
            <w:tcW w:w="14560" w:type="dxa"/>
          </w:tcPr>
          <w:p w14:paraId="79605C13" w14:textId="77777777" w:rsidR="003D77EE" w:rsidRDefault="00BF224D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Работники должны иметь гражданство РФ или право на работу в РФ, согласно законодательству для иностранных граждан.</w:t>
            </w:r>
          </w:p>
          <w:p w14:paraId="00B94FE6" w14:textId="1C357299" w:rsidR="003D77EE" w:rsidRDefault="00BF224D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работников, необходимое для выполнения работ:</w:t>
            </w:r>
            <w:r w:rsidR="00B96F73">
              <w:rPr>
                <w:rFonts w:ascii="Times New Roman" w:hAnsi="Times New Roman"/>
                <w:sz w:val="24"/>
                <w:szCs w:val="24"/>
              </w:rPr>
              <w:t xml:space="preserve"> 2 монтажника + 1 ИТР.</w:t>
            </w:r>
          </w:p>
          <w:p w14:paraId="603ADBEE" w14:textId="77777777" w:rsidR="003D77EE" w:rsidRDefault="00BF224D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Тpебoвaния к квaлификaции paбoтникoв (группы допуска, аттестация работников и тд):</w:t>
            </w:r>
          </w:p>
          <w:p w14:paraId="4D142E33" w14:textId="77777777" w:rsidR="003D77EE" w:rsidRDefault="00BF224D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Разрешительные документы Организации на определенные виды деятельности (в случае необходимости) :</w:t>
            </w:r>
          </w:p>
          <w:p w14:paraId="1A3D3FAF" w14:textId="735FB3D8" w:rsidR="003D77EE" w:rsidRDefault="00BF224D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Проживание: </w:t>
            </w:r>
            <w:r w:rsidR="00B96F73">
              <w:rPr>
                <w:rFonts w:ascii="Times New Roman" w:hAnsi="Times New Roman"/>
                <w:sz w:val="24"/>
                <w:szCs w:val="24"/>
              </w:rPr>
              <w:t>за счет субподрядной организации;</w:t>
            </w:r>
          </w:p>
          <w:p w14:paraId="3AC0D84B" w14:textId="4F4028DB" w:rsidR="003D77EE" w:rsidRDefault="00BF224D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Питание: </w:t>
            </w:r>
            <w:r w:rsidR="00B96F73">
              <w:rPr>
                <w:rFonts w:ascii="Times New Roman" w:hAnsi="Times New Roman"/>
                <w:sz w:val="24"/>
                <w:szCs w:val="24"/>
              </w:rPr>
              <w:t>за счет субподрядной организации;</w:t>
            </w:r>
          </w:p>
          <w:p w14:paraId="1336862C" w14:textId="77777777" w:rsidR="003D77EE" w:rsidRDefault="00BF224D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Механизмы и оборудование: строительными подмостями, инструментом, а также иными механизмами и оборудованием, необходимым для производства работ, исполнитель работ обеспечивает себя самостоятельно.</w:t>
            </w:r>
          </w:p>
          <w:p w14:paraId="2DC6000E" w14:textId="77777777" w:rsidR="003D77EE" w:rsidRDefault="00BF224D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строительном объекте в момент выполнения работ должен постоянно находится ИТР (мастер, прораб) организации, производящей работы и геодезист. Допускается совмещение ИТР и геодезиста в одном лице.</w:t>
            </w:r>
          </w:p>
          <w:p w14:paraId="1FFCEA29" w14:textId="69D27B09" w:rsidR="003D77EE" w:rsidRDefault="00BF224D">
            <w:pPr>
              <w:pStyle w:val="afb"/>
              <w:numPr>
                <w:ilvl w:val="0"/>
                <w:numId w:val="2"/>
              </w:numPr>
              <w:spacing w:after="160"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Материалы: давальческий материал, см. заявку №</w:t>
            </w:r>
            <w:r w:rsidR="00B96F73">
              <w:rPr>
                <w:rFonts w:ascii="Times New Roman" w:hAnsi="Times New Roman"/>
                <w:sz w:val="24"/>
                <w:szCs w:val="24"/>
              </w:rPr>
              <w:t xml:space="preserve"> 932(А) от 28.11.2025, № 1026(А) от 18.02.2026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Обязательно наличие паспортов/сертификатов качества на применяемый материал. </w:t>
            </w:r>
          </w:p>
          <w:p w14:paraId="44AFEEE7" w14:textId="77777777" w:rsidR="003D77EE" w:rsidRDefault="00BF224D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окончании выполняемых работ необходимо предоставить комплекты исполнительно-технической документации (ИТД) в 4-х экземплярах в бумажном виде, также в электронном виде в формате p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в редактируемых форматах ms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dwg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ИТД выполняется на основании фактически выполненных работ исполнителем.</w:t>
            </w:r>
          </w:p>
          <w:p w14:paraId="2C6CDCC0" w14:textId="77777777" w:rsidR="003D77EE" w:rsidRDefault="003D77E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75D7A81" w14:textId="77777777" w:rsidR="003D77EE" w:rsidRDefault="00BF224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Приложения: </w:t>
            </w:r>
          </w:p>
          <w:p w14:paraId="08318F04" w14:textId="77777777" w:rsidR="003D77EE" w:rsidRDefault="00BF2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Ведомость объемов работ – на 1 л. </w:t>
            </w:r>
          </w:p>
          <w:p w14:paraId="7048525C" w14:textId="77777777" w:rsidR="003D77EE" w:rsidRDefault="00BF2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</w:tr>
    </w:tbl>
    <w:p w14:paraId="25FD35D9" w14:textId="77777777" w:rsidR="003D77EE" w:rsidRDefault="003D77EE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fc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38"/>
        <w:gridCol w:w="3668"/>
        <w:gridCol w:w="2443"/>
        <w:gridCol w:w="3655"/>
        <w:gridCol w:w="2866"/>
      </w:tblGrid>
      <w:tr w:rsidR="003D77EE" w14:paraId="7BE2D2D0" w14:textId="77777777">
        <w:trPr>
          <w:trHeight w:val="399"/>
          <w:jc w:val="center"/>
        </w:trPr>
        <w:tc>
          <w:tcPr>
            <w:tcW w:w="1938" w:type="dxa"/>
          </w:tcPr>
          <w:p w14:paraId="7E077D20" w14:textId="77777777" w:rsidR="003D77EE" w:rsidRDefault="00BF224D">
            <w:pPr>
              <w:pStyle w:val="afa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Заявку составил:</w:t>
            </w:r>
          </w:p>
        </w:tc>
        <w:tc>
          <w:tcPr>
            <w:tcW w:w="3668" w:type="dxa"/>
          </w:tcPr>
          <w:p w14:paraId="005836C8" w14:textId="77777777" w:rsidR="003D77EE" w:rsidRDefault="00BF224D">
            <w:pPr>
              <w:pStyle w:val="afa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fldChar w:fldCharType="begin">
                <w:ffData>
                  <w:name w:val="Должность"/>
                  <w:enabled/>
                  <w:calcOnExit w:val="0"/>
                  <w:textInput>
                    <w:default w:val="Должность"/>
                  </w:textInput>
                </w:ffData>
              </w:fldChar>
            </w:r>
            <w:bookmarkStart w:id="5" w:name="Должность"/>
            <w:r>
              <w:rPr>
                <w:rFonts w:ascii="Times New Roman" w:hAnsi="Times New Roman"/>
              </w:rPr>
              <w:instrText xml:space="preserve"> FORMTEXT </w:instrTex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fldChar w:fldCharType="separate"/>
            </w:r>
            <w:r>
              <w:rPr>
                <w:rFonts w:ascii="Times New Roman" w:hAnsi="Times New Roman"/>
              </w:rPr>
              <w:t>Инженер ПТО по инженерным сетям</w:t>
            </w:r>
            <w:r>
              <w:rPr>
                <w:rFonts w:ascii="Times New Roman" w:hAnsi="Times New Roman"/>
              </w:rPr>
              <w:fldChar w:fldCharType="end"/>
            </w:r>
            <w:bookmarkEnd w:id="5"/>
          </w:p>
        </w:tc>
        <w:tc>
          <w:tcPr>
            <w:tcW w:w="2443" w:type="dxa"/>
          </w:tcPr>
          <w:p w14:paraId="533A3766" w14:textId="77777777" w:rsidR="003D77EE" w:rsidRDefault="00BF22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70F2B40A" wp14:editId="29F1E03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149497</wp:posOffset>
                      </wp:positionV>
                      <wp:extent cx="1322615" cy="5443"/>
                      <wp:effectExtent l="0" t="0" r="30480" b="33020"/>
                      <wp:wrapNone/>
                      <wp:docPr id="4" name="Прямая соединительная линия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1322615" cy="5443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line id="shape 3" o:spid="_x0000_s3" style="position:absolute;left:0;text-align:left;z-index:251666432;mso-wrap-distance-left:9.00pt;mso-wrap-distance-top:0.00pt;mso-wrap-distance-right:9.00pt;mso-wrap-distance-bottom:0.00pt;visibility:visible;" from="0.0pt,11.8pt" to="104.1pt,12.2pt" filled="f" strokecolor="#000000" strokeweight="0.50pt">
                      <v:stroke dashstyle="solid"/>
                    </v:lin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3655" w:type="dxa"/>
          </w:tcPr>
          <w:p w14:paraId="7B6C2C5A" w14:textId="77777777" w:rsidR="003D77EE" w:rsidRDefault="00BF224D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begin">
                <w:ffData>
                  <w:name w:val="Подго_ПредставлениеВ"/>
                  <w:enabled/>
                  <w:calcOnExit w:val="0"/>
                  <w:textInput>
                    <w:default w:val="Представление в документах"/>
                  </w:textInput>
                </w:ffData>
              </w:fldChar>
            </w:r>
            <w:bookmarkStart w:id="6" w:name="Подго_ПредставлениеВ"/>
            <w:r>
              <w:rPr>
                <w:rFonts w:ascii="Times New Roman" w:hAnsi="Times New Roman"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Э.А. Каплюченко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  <w:bookmarkEnd w:id="6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866" w:type="dxa"/>
          </w:tcPr>
          <w:p w14:paraId="7FEE8149" w14:textId="77777777" w:rsidR="003D77EE" w:rsidRDefault="00BF224D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begin">
                <w:ffData>
                  <w:name w:val="ДатаРегистрации"/>
                  <w:enabled/>
                  <w:calcOnExit w:val="0"/>
                  <w:textInput>
                    <w:default w:val="Дата регистрации"/>
                  </w:textInput>
                </w:ffData>
              </w:fldChar>
            </w:r>
            <w:bookmarkStart w:id="7" w:name="ДатаРегистрации"/>
            <w:r>
              <w:rPr>
                <w:rFonts w:ascii="Times New Roman" w:hAnsi="Times New Roman"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  <w:bookmarkEnd w:id="7"/>
          </w:p>
        </w:tc>
      </w:tr>
    </w:tbl>
    <w:p w14:paraId="47BE7B29" w14:textId="77777777" w:rsidR="003D77EE" w:rsidRDefault="003D77EE">
      <w:pPr>
        <w:tabs>
          <w:tab w:val="left" w:pos="11199"/>
        </w:tabs>
        <w:rPr>
          <w:rFonts w:ascii="Times New Roman" w:hAnsi="Times New Roman" w:cs="Times New Roman"/>
          <w:sz w:val="24"/>
          <w:szCs w:val="24"/>
        </w:rPr>
      </w:pPr>
    </w:p>
    <w:sectPr w:rsidR="003D77E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-833" w:right="1134" w:bottom="851" w:left="1134" w:header="708" w:footer="33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084B3F" w14:textId="77777777" w:rsidR="006F4C88" w:rsidRDefault="006F4C88">
      <w:pPr>
        <w:spacing w:after="0" w:line="240" w:lineRule="auto"/>
      </w:pPr>
      <w:r>
        <w:separator/>
      </w:r>
    </w:p>
  </w:endnote>
  <w:endnote w:type="continuationSeparator" w:id="0">
    <w:p w14:paraId="4192C817" w14:textId="77777777" w:rsidR="006F4C88" w:rsidRDefault="006F4C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3600E" w14:textId="77777777" w:rsidR="003D77EE" w:rsidRDefault="003D77EE">
    <w:pPr>
      <w:pStyle w:val="af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F3F83" w14:textId="77777777" w:rsidR="003D77EE" w:rsidRDefault="00BF224D">
    <w:pPr>
      <w:spacing w:after="0" w:line="240" w:lineRule="auto"/>
      <w:rPr>
        <w:rFonts w:ascii="Times New Roman" w:eastAsia="Times New Roman" w:hAnsi="Times New Roman" w:cs="Times New Roman"/>
        <w:sz w:val="20"/>
        <w:szCs w:val="20"/>
        <w:lang w:eastAsia="ru-RU"/>
      </w:rPr>
    </w:pPr>
    <w:r>
      <w:rPr>
        <w:rFonts w:ascii="Times New Roman" w:eastAsia="Times New Roman" w:hAnsi="Times New Roman" w:cs="Times New Roman"/>
        <w:sz w:val="20"/>
        <w:szCs w:val="20"/>
        <w:lang w:eastAsia="ru-RU"/>
      </w:rPr>
      <w:t>Контактная информация тендерного отдела</w:t>
    </w:r>
  </w:p>
  <w:p w14:paraId="35946A7E" w14:textId="2EF30602" w:rsidR="003D77EE" w:rsidRDefault="00BF224D">
    <w:pPr>
      <w:pStyle w:val="aff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  <w:lang w:val="en-US"/>
      </w:rPr>
      <w:t>e</w:t>
    </w:r>
    <w:r>
      <w:rPr>
        <w:rFonts w:ascii="Times New Roman" w:hAnsi="Times New Roman"/>
        <w:sz w:val="20"/>
        <w:szCs w:val="20"/>
      </w:rPr>
      <w:t>-</w:t>
    </w:r>
    <w:r>
      <w:rPr>
        <w:rFonts w:ascii="Times New Roman" w:hAnsi="Times New Roman"/>
        <w:sz w:val="20"/>
        <w:szCs w:val="20"/>
        <w:lang w:val="en-US"/>
      </w:rPr>
      <w:t>mail</w:t>
    </w:r>
    <w:r>
      <w:rPr>
        <w:rFonts w:ascii="Times New Roman" w:hAnsi="Times New Roman"/>
        <w:sz w:val="20"/>
        <w:szCs w:val="20"/>
      </w:rPr>
      <w:t xml:space="preserve"> </w:t>
    </w:r>
    <w:hyperlink r:id="rId1" w:tooltip="mailto:smeta@ssk-yamal.ru" w:history="1">
      <w:r>
        <w:rPr>
          <w:rStyle w:val="aff1"/>
          <w:sz w:val="20"/>
          <w:szCs w:val="20"/>
        </w:rPr>
        <w:t>smeta@ssk-yamal.ru</w:t>
      </w:r>
    </w:hyperlink>
    <w:r>
      <w:rPr>
        <w:rFonts w:ascii="Times New Roman" w:hAnsi="Times New Roman"/>
        <w:sz w:val="20"/>
        <w:szCs w:val="20"/>
      </w:rPr>
      <w:t>, тел. 8(3452)66-80-60 доб. 283, 296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B1AEA" w14:textId="77777777" w:rsidR="003D77EE" w:rsidRDefault="003D77EE">
    <w:pPr>
      <w:pStyle w:val="af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9770C0" w14:textId="77777777" w:rsidR="006F4C88" w:rsidRDefault="006F4C88">
      <w:pPr>
        <w:spacing w:after="0" w:line="240" w:lineRule="auto"/>
      </w:pPr>
      <w:r>
        <w:separator/>
      </w:r>
    </w:p>
  </w:footnote>
  <w:footnote w:type="continuationSeparator" w:id="0">
    <w:p w14:paraId="2A36F3C1" w14:textId="77777777" w:rsidR="006F4C88" w:rsidRDefault="006F4C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CED3D" w14:textId="77777777" w:rsidR="003D77EE" w:rsidRDefault="003D77EE">
    <w:pPr>
      <w:pStyle w:val="af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77756" w14:textId="77777777" w:rsidR="003D77EE" w:rsidRDefault="003D77EE">
    <w:pPr>
      <w:pStyle w:val="af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47FA3" w14:textId="77777777" w:rsidR="003D77EE" w:rsidRDefault="003D77EE">
    <w:pPr>
      <w:pStyle w:val="af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171A15"/>
    <w:multiLevelType w:val="multilevel"/>
    <w:tmpl w:val="B60435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1958E2"/>
    <w:multiLevelType w:val="multilevel"/>
    <w:tmpl w:val="5BB6EF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1768B6"/>
    <w:multiLevelType w:val="multilevel"/>
    <w:tmpl w:val="AA4A6E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77EE"/>
    <w:rsid w:val="003C4773"/>
    <w:rsid w:val="003D77EE"/>
    <w:rsid w:val="006F4C88"/>
    <w:rsid w:val="007B0F47"/>
    <w:rsid w:val="00B96F73"/>
    <w:rsid w:val="00BF224D"/>
    <w:rsid w:val="00EF1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B17D0E"/>
  <w15:docId w15:val="{258C9200-0607-433D-B938-3180393FD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1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Pr>
      <w:rFonts w:ascii="Arial" w:eastAsia="Arial" w:hAnsi="Arial" w:cs="Arial"/>
      <w:spacing w:val="-10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3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3">
    <w:name w:val="Цитата 2 Знак"/>
    <w:basedOn w:val="a0"/>
    <w:link w:val="22"/>
    <w:uiPriority w:val="29"/>
    <w:rPr>
      <w:i/>
      <w:iCs/>
      <w:color w:val="404040" w:themeColor="text1" w:themeTint="BF"/>
    </w:rPr>
  </w:style>
  <w:style w:type="character" w:styleId="a7">
    <w:name w:val="Intense Emphasis"/>
    <w:basedOn w:val="a0"/>
    <w:uiPriority w:val="21"/>
    <w:qFormat/>
    <w:rPr>
      <w:i/>
      <w:iCs/>
      <w:color w:val="2F5496" w:themeColor="accent1" w:themeShade="BF"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9">
    <w:name w:val="Выделенная цитата Знак"/>
    <w:basedOn w:val="a0"/>
    <w:link w:val="a8"/>
    <w:uiPriority w:val="30"/>
    <w:rPr>
      <w:i/>
      <w:iCs/>
      <w:color w:val="2F5496" w:themeColor="accent1" w:themeShade="BF"/>
    </w:rPr>
  </w:style>
  <w:style w:type="character" w:styleId="aa">
    <w:name w:val="Intense Reference"/>
    <w:basedOn w:val="a0"/>
    <w:uiPriority w:val="32"/>
    <w:qFormat/>
    <w:rPr>
      <w:b/>
      <w:bCs/>
      <w:smallCaps/>
      <w:color w:val="2F5496" w:themeColor="accent1" w:themeShade="BF"/>
      <w:spacing w:val="5"/>
    </w:rPr>
  </w:style>
  <w:style w:type="character" w:styleId="ab">
    <w:name w:val="Subtle Emphasis"/>
    <w:basedOn w:val="a0"/>
    <w:uiPriority w:val="19"/>
    <w:qFormat/>
    <w:rPr>
      <w:i/>
      <w:iCs/>
      <w:color w:val="404040" w:themeColor="text1" w:themeTint="BF"/>
    </w:rPr>
  </w:style>
  <w:style w:type="character" w:styleId="ac">
    <w:name w:val="Emphasis"/>
    <w:basedOn w:val="a0"/>
    <w:uiPriority w:val="20"/>
    <w:qFormat/>
    <w:rPr>
      <w:i/>
      <w:iCs/>
    </w:rPr>
  </w:style>
  <w:style w:type="character" w:styleId="ad">
    <w:name w:val="Strong"/>
    <w:basedOn w:val="a0"/>
    <w:uiPriority w:val="22"/>
    <w:qFormat/>
    <w:rPr>
      <w:b/>
      <w:bCs/>
    </w:rPr>
  </w:style>
  <w:style w:type="character" w:styleId="ae">
    <w:name w:val="Subtle Reference"/>
    <w:basedOn w:val="a0"/>
    <w:uiPriority w:val="31"/>
    <w:qFormat/>
    <w:rPr>
      <w:smallCaps/>
      <w:color w:val="5A5A5A" w:themeColor="text1" w:themeTint="A5"/>
    </w:rPr>
  </w:style>
  <w:style w:type="character" w:styleId="af">
    <w:name w:val="Book Title"/>
    <w:basedOn w:val="a0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f0">
    <w:name w:val="caption"/>
    <w:basedOn w:val="a"/>
    <w:next w:val="a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f1">
    <w:name w:val="footnote text"/>
    <w:basedOn w:val="a"/>
    <w:link w:val="a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Pr>
      <w:sz w:val="20"/>
      <w:szCs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character" w:styleId="af7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paragraph" w:styleId="12">
    <w:name w:val="toc 1"/>
    <w:basedOn w:val="a"/>
    <w:next w:val="a"/>
    <w:uiPriority w:val="39"/>
    <w:unhideWhenUsed/>
    <w:pPr>
      <w:spacing w:after="100"/>
    </w:pPr>
  </w:style>
  <w:style w:type="paragraph" w:styleId="24">
    <w:name w:val="toc 2"/>
    <w:basedOn w:val="a"/>
    <w:next w:val="a"/>
    <w:uiPriority w:val="39"/>
    <w:unhideWhenUsed/>
    <w:pPr>
      <w:spacing w:after="100"/>
      <w:ind w:left="220"/>
    </w:pPr>
  </w:style>
  <w:style w:type="paragraph" w:styleId="32">
    <w:name w:val="toc 3"/>
    <w:basedOn w:val="a"/>
    <w:next w:val="a"/>
    <w:uiPriority w:val="39"/>
    <w:unhideWhenUsed/>
    <w:pPr>
      <w:spacing w:after="100"/>
      <w:ind w:left="440"/>
    </w:pPr>
  </w:style>
  <w:style w:type="paragraph" w:styleId="42">
    <w:name w:val="toc 4"/>
    <w:basedOn w:val="a"/>
    <w:next w:val="a"/>
    <w:uiPriority w:val="39"/>
    <w:unhideWhenUsed/>
    <w:pPr>
      <w:spacing w:after="100"/>
      <w:ind w:left="660"/>
    </w:pPr>
  </w:style>
  <w:style w:type="paragraph" w:styleId="52">
    <w:name w:val="toc 5"/>
    <w:basedOn w:val="a"/>
    <w:next w:val="a"/>
    <w:uiPriority w:val="39"/>
    <w:unhideWhenUsed/>
    <w:pPr>
      <w:spacing w:after="100"/>
      <w:ind w:left="880"/>
    </w:pPr>
  </w:style>
  <w:style w:type="paragraph" w:styleId="61">
    <w:name w:val="toc 6"/>
    <w:basedOn w:val="a"/>
    <w:next w:val="a"/>
    <w:uiPriority w:val="39"/>
    <w:unhideWhenUsed/>
    <w:pPr>
      <w:spacing w:after="100"/>
      <w:ind w:left="1100"/>
    </w:pPr>
  </w:style>
  <w:style w:type="paragraph" w:styleId="71">
    <w:name w:val="toc 7"/>
    <w:basedOn w:val="a"/>
    <w:next w:val="a"/>
    <w:uiPriority w:val="39"/>
    <w:unhideWhenUsed/>
    <w:pPr>
      <w:spacing w:after="100"/>
      <w:ind w:left="1320"/>
    </w:pPr>
  </w:style>
  <w:style w:type="paragraph" w:styleId="81">
    <w:name w:val="toc 8"/>
    <w:basedOn w:val="a"/>
    <w:next w:val="a"/>
    <w:uiPriority w:val="39"/>
    <w:unhideWhenUsed/>
    <w:pPr>
      <w:spacing w:after="100"/>
      <w:ind w:left="1540"/>
    </w:pPr>
  </w:style>
  <w:style w:type="paragraph" w:styleId="91">
    <w:name w:val="toc 9"/>
    <w:basedOn w:val="a"/>
    <w:next w:val="a"/>
    <w:uiPriority w:val="39"/>
    <w:unhideWhenUsed/>
    <w:pPr>
      <w:spacing w:after="100"/>
      <w:ind w:left="1760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paragraph" w:styleId="afa">
    <w:name w:val="No Spacing"/>
    <w:uiPriority w:val="1"/>
    <w:qFormat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pPr>
      <w:ind w:left="720"/>
      <w:contextualSpacing/>
    </w:pPr>
  </w:style>
  <w:style w:type="table" w:styleId="af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d">
    <w:name w:val="header"/>
    <w:basedOn w:val="a"/>
    <w:link w:val="afe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e">
    <w:name w:val="Верхний колонтитул Знак"/>
    <w:basedOn w:val="a0"/>
    <w:link w:val="afd"/>
    <w:uiPriority w:val="99"/>
  </w:style>
  <w:style w:type="paragraph" w:styleId="aff">
    <w:name w:val="footer"/>
    <w:basedOn w:val="a"/>
    <w:link w:val="aff0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0">
    <w:name w:val="Нижний колонтитул Знак"/>
    <w:basedOn w:val="a0"/>
    <w:link w:val="aff"/>
    <w:uiPriority w:val="99"/>
  </w:style>
  <w:style w:type="character" w:styleId="aff1">
    <w:name w:val="Hyperlink"/>
    <w:basedOn w:val="a0"/>
    <w:uiPriority w:val="99"/>
    <w:unhideWhenUsed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smeta@ssk-yama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334</Words>
  <Characters>1905</Characters>
  <Application>Microsoft Office Word</Application>
  <DocSecurity>0</DocSecurity>
  <Lines>15</Lines>
  <Paragraphs>4</Paragraphs>
  <ScaleCrop>false</ScaleCrop>
  <Company/>
  <LinksUpToDate>false</LinksUpToDate>
  <CharactersWithSpaces>2235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Овчинников Глеб Владимирович</dc:creator>
  <cp:keywords/>
  <dc:description/>
  <cp:lastModifiedBy>Каплюченко Эмма Александровна</cp:lastModifiedBy>
  <cp:revision>8</cp:revision>
  <dcterms:created xsi:type="dcterms:W3CDTF">2024-01-30T07:52:00Z</dcterms:created>
  <dcterms:modified xsi:type="dcterms:W3CDTF">2026-03-24T11:46:00Z</dcterms:modified>
</cp:coreProperties>
</file>